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84B" w:rsidRDefault="0091084B" w:rsidP="0091084B">
      <w:pPr>
        <w:pStyle w:val="a3"/>
      </w:pPr>
      <w:r>
        <w:t xml:space="preserve">В </w:t>
      </w:r>
      <w:r>
        <w:rPr>
          <w:rStyle w:val="a4"/>
        </w:rPr>
        <w:t>принтерах серии НР LJ 2400</w:t>
      </w:r>
      <w:r>
        <w:t xml:space="preserve"> часто </w:t>
      </w:r>
      <w:proofErr w:type="gramStart"/>
      <w:r>
        <w:t>бывает</w:t>
      </w:r>
      <w:proofErr w:type="gramEnd"/>
      <w:r>
        <w:t xml:space="preserve"> ломается стопор на ходе шторки(которая на штоке </w:t>
      </w:r>
      <w:proofErr w:type="spellStart"/>
      <w:r>
        <w:t>фотобарабана</w:t>
      </w:r>
      <w:proofErr w:type="spellEnd"/>
      <w:r>
        <w:t xml:space="preserve">, прикрывает контакт на вал заряда), сама шторка </w:t>
      </w:r>
      <w:proofErr w:type="spellStart"/>
      <w:r>
        <w:t>отсутствует,заодно</w:t>
      </w:r>
      <w:proofErr w:type="spellEnd"/>
      <w:r>
        <w:t xml:space="preserve"> и контакт на </w:t>
      </w:r>
      <w:proofErr w:type="spellStart"/>
      <w:r>
        <w:t>фотоцилиндр</w:t>
      </w:r>
      <w:proofErr w:type="spellEnd"/>
      <w:r>
        <w:t xml:space="preserve"> глянуть в принтере.</w:t>
      </w:r>
    </w:p>
    <w:p w:rsidR="0091084B" w:rsidRDefault="0091084B" w:rsidP="0091084B">
      <w:pPr>
        <w:pStyle w:val="a3"/>
      </w:pPr>
      <w:r>
        <w:rPr>
          <w:rStyle w:val="a4"/>
        </w:rPr>
        <w:t>Выход 1</w:t>
      </w:r>
      <w:r>
        <w:t>- купить новый картрид</w:t>
      </w:r>
      <w:proofErr w:type="gramStart"/>
      <w:r>
        <w:t>ж(</w:t>
      </w:r>
      <w:proofErr w:type="gramEnd"/>
      <w:r>
        <w:t>сломанный упор шторки находится на корпусе бункера отработки)</w:t>
      </w:r>
    </w:p>
    <w:p w:rsidR="0091084B" w:rsidRDefault="0091084B" w:rsidP="0091084B">
      <w:pPr>
        <w:pStyle w:val="a3"/>
      </w:pPr>
      <w:r>
        <w:rPr>
          <w:rStyle w:val="a4"/>
        </w:rPr>
        <w:t xml:space="preserve">Выход 2 </w:t>
      </w:r>
      <w:r>
        <w:t>–наплавить стопор из скрепк</w:t>
      </w:r>
      <w:proofErr w:type="gramStart"/>
      <w:r>
        <w:t>и(</w:t>
      </w:r>
      <w:proofErr w:type="gramEnd"/>
      <w:r>
        <w:t xml:space="preserve"> соответствующий размеру упора)</w:t>
      </w:r>
    </w:p>
    <w:p w:rsidR="0091084B" w:rsidRDefault="0091084B" w:rsidP="0091084B">
      <w:pPr>
        <w:pStyle w:val="a3"/>
      </w:pPr>
      <w:r>
        <w:t>Если причина не в картридже, то смотреть конта</w:t>
      </w:r>
      <w:proofErr w:type="gramStart"/>
      <w:r>
        <w:t>кт в пр</w:t>
      </w:r>
      <w:proofErr w:type="gramEnd"/>
      <w:r>
        <w:t>интере на вал заряда</w:t>
      </w:r>
    </w:p>
    <w:p w:rsidR="00154490" w:rsidRDefault="00154490"/>
    <w:sectPr w:rsidR="00154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084B"/>
    <w:rsid w:val="00154490"/>
    <w:rsid w:val="00910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0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108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5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Company>Microsoft</Company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2014-06-18T06:57:00Z</dcterms:created>
  <dcterms:modified xsi:type="dcterms:W3CDTF">2014-06-18T06:57:00Z</dcterms:modified>
</cp:coreProperties>
</file>